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«Средняя общеобразовательная школа № 17»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г. Альметьевска Республики Татарстан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«Рассмотрено»                                       «Согласовано»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26242C">
        <w:rPr>
          <w:rFonts w:ascii="Times New Roman" w:hAnsi="Times New Roman"/>
          <w:sz w:val="24"/>
          <w:szCs w:val="24"/>
        </w:rPr>
        <w:t xml:space="preserve">  «Утверждаю»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заседании ШМО                                зам. директора по УВР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26242C">
        <w:rPr>
          <w:rFonts w:ascii="Times New Roman" w:hAnsi="Times New Roman"/>
          <w:sz w:val="24"/>
          <w:szCs w:val="24"/>
        </w:rPr>
        <w:t xml:space="preserve">  директор школы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_______________                                   __________________</w:t>
      </w:r>
      <w:r>
        <w:rPr>
          <w:rFonts w:ascii="Times New Roman" w:hAnsi="Times New Roman"/>
          <w:sz w:val="24"/>
          <w:szCs w:val="24"/>
        </w:rPr>
        <w:t xml:space="preserve">_                   </w:t>
      </w:r>
      <w:r w:rsidRPr="0026242C">
        <w:rPr>
          <w:rFonts w:ascii="Times New Roman" w:hAnsi="Times New Roman"/>
          <w:sz w:val="24"/>
          <w:szCs w:val="24"/>
        </w:rPr>
        <w:t xml:space="preserve">   __________________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26242C">
        <w:rPr>
          <w:rFonts w:ascii="Times New Roman" w:hAnsi="Times New Roman"/>
          <w:sz w:val="24"/>
          <w:szCs w:val="24"/>
        </w:rPr>
        <w:t>Э.Н. Смирнова</w:t>
      </w:r>
    </w:p>
    <w:p w:rsidR="0087455A" w:rsidRPr="0026242C" w:rsidRDefault="0087455A" w:rsidP="0026242C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26242C">
        <w:rPr>
          <w:rFonts w:ascii="Times New Roman" w:hAnsi="Times New Roman"/>
          <w:sz w:val="24"/>
          <w:szCs w:val="24"/>
        </w:rPr>
        <w:t>Рук.ШМО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 Г.В. Абдуллина                       А.Г. </w:t>
      </w:r>
      <w:proofErr w:type="spellStart"/>
      <w:r w:rsidRPr="0026242C">
        <w:rPr>
          <w:rFonts w:ascii="Times New Roman" w:hAnsi="Times New Roman"/>
          <w:sz w:val="24"/>
          <w:szCs w:val="24"/>
        </w:rPr>
        <w:t>Тимирханова</w:t>
      </w:r>
      <w:proofErr w:type="spellEnd"/>
    </w:p>
    <w:p w:rsidR="0087455A" w:rsidRPr="0026242C" w:rsidRDefault="0087455A" w:rsidP="0026242C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Протокол № 1 от 28. 08.2019г.                   29. 08.2019г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6242C">
        <w:rPr>
          <w:rFonts w:ascii="Times New Roman" w:hAnsi="Times New Roman"/>
          <w:sz w:val="24"/>
          <w:szCs w:val="24"/>
        </w:rPr>
        <w:t xml:space="preserve"> Приказ№ 101от 29.08.2019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</w:t>
      </w:r>
    </w:p>
    <w:p w:rsidR="0087455A" w:rsidRPr="0026242C" w:rsidRDefault="0087455A" w:rsidP="0026242C">
      <w:pPr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РАБОЧАЯ ПРОГРАММА</w:t>
      </w:r>
    </w:p>
    <w:p w:rsidR="0087455A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 родному</w:t>
      </w:r>
      <w:r>
        <w:rPr>
          <w:rFonts w:ascii="Times New Roman" w:hAnsi="Times New Roman"/>
          <w:sz w:val="24"/>
          <w:szCs w:val="24"/>
        </w:rPr>
        <w:t>(татарскому)</w:t>
      </w:r>
      <w:r w:rsidRPr="0026242C">
        <w:rPr>
          <w:rFonts w:ascii="Times New Roman" w:hAnsi="Times New Roman"/>
          <w:sz w:val="24"/>
          <w:szCs w:val="24"/>
        </w:rPr>
        <w:t xml:space="preserve"> языку </w:t>
      </w: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(татарские группы)</w:t>
      </w:r>
    </w:p>
    <w:p w:rsidR="0087455A" w:rsidRPr="0026242C" w:rsidRDefault="0087455A" w:rsidP="0026242C">
      <w:pPr>
        <w:jc w:val="center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</w:t>
      </w:r>
      <w:r w:rsidRPr="0026242C">
        <w:rPr>
          <w:rFonts w:ascii="Times New Roman" w:hAnsi="Times New Roman"/>
          <w:b/>
          <w:sz w:val="24"/>
          <w:szCs w:val="24"/>
        </w:rPr>
        <w:t xml:space="preserve">уровень начального общего образования </w:t>
      </w: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Срок реализации: 2019/2023 учебные годы</w:t>
      </w:r>
    </w:p>
    <w:p w:rsidR="0087455A" w:rsidRPr="0026242C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42C">
        <w:rPr>
          <w:rFonts w:ascii="Times New Roman" w:hAnsi="Times New Roman"/>
          <w:sz w:val="24"/>
          <w:szCs w:val="24"/>
        </w:rPr>
        <w:t>Составители:</w:t>
      </w:r>
    </w:p>
    <w:p w:rsidR="0087455A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42C">
        <w:rPr>
          <w:rFonts w:ascii="Times New Roman" w:hAnsi="Times New Roman"/>
          <w:sz w:val="24"/>
          <w:szCs w:val="24"/>
        </w:rPr>
        <w:t>Абдуллина Г.В.</w:t>
      </w:r>
    </w:p>
    <w:p w:rsidR="0087455A" w:rsidRPr="0026242C" w:rsidRDefault="0087455A" w:rsidP="00CC46B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Ибрагимова Г.А.  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Кашипова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Н.З. 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Махиянова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Р.М.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87455A" w:rsidRPr="0026242C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</w:t>
      </w: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Год составления: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Протокол № 1</w:t>
      </w:r>
    </w:p>
    <w:p w:rsidR="0087455A" w:rsidRPr="0026242C" w:rsidRDefault="0087455A" w:rsidP="00CC46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заседания </w:t>
      </w:r>
      <w:proofErr w:type="spellStart"/>
      <w:r w:rsidRPr="0026242C">
        <w:rPr>
          <w:rFonts w:ascii="Times New Roman" w:hAnsi="Times New Roman"/>
          <w:sz w:val="24"/>
          <w:szCs w:val="24"/>
        </w:rPr>
        <w:t>пед.совета</w:t>
      </w:r>
      <w:proofErr w:type="spellEnd"/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6242C">
        <w:rPr>
          <w:rFonts w:ascii="Times New Roman" w:hAnsi="Times New Roman"/>
          <w:sz w:val="24"/>
          <w:szCs w:val="24"/>
        </w:rPr>
        <w:t xml:space="preserve">    «28» августа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2624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pStyle w:val="Default"/>
        <w:numPr>
          <w:ilvl w:val="0"/>
          <w:numId w:val="4"/>
        </w:numPr>
        <w:spacing w:line="360" w:lineRule="auto"/>
        <w:ind w:left="0" w:firstLine="0"/>
        <w:jc w:val="center"/>
        <w:rPr>
          <w:b/>
          <w:bCs/>
          <w:color w:val="auto"/>
        </w:rPr>
      </w:pPr>
      <w:r w:rsidRPr="0026242C">
        <w:rPr>
          <w:b/>
          <w:bCs/>
          <w:color w:val="auto"/>
        </w:rPr>
        <w:lastRenderedPageBreak/>
        <w:t xml:space="preserve">ПЛАНИРУЕМЫЕ ПРЕДМЕТНЫЕ РЕЗУЛЬТАТЫ ОСВОЕНИЯ УЧЕБНОГО ПРЕДМЕТА </w:t>
      </w:r>
      <w:r w:rsidRPr="0026242C">
        <w:rPr>
          <w:b/>
          <w:color w:val="auto"/>
        </w:rPr>
        <w:t>«РОДНОЙ (ТАТАРСКИЙ) ЯЗЫК»</w:t>
      </w:r>
    </w:p>
    <w:p w:rsidR="0087455A" w:rsidRPr="0026242C" w:rsidRDefault="0087455A" w:rsidP="00E27845">
      <w:pPr>
        <w:pStyle w:val="Default"/>
        <w:jc w:val="both"/>
      </w:pPr>
      <w:r w:rsidRPr="0026242C">
        <w:rPr>
          <w:b/>
          <w:bCs/>
          <w:color w:val="auto"/>
        </w:rPr>
        <w:tab/>
      </w:r>
      <w:r w:rsidRPr="0026242C"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87455A" w:rsidRPr="0026242C" w:rsidRDefault="0087455A" w:rsidP="00E27845">
      <w:pPr>
        <w:pStyle w:val="Default"/>
        <w:numPr>
          <w:ilvl w:val="0"/>
          <w:numId w:val="1"/>
        </w:numPr>
        <w:ind w:left="0" w:firstLine="705"/>
        <w:jc w:val="both"/>
      </w:pPr>
      <w:r w:rsidRPr="0026242C"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процессе и во внеклассных мероприятиях). </w:t>
      </w:r>
    </w:p>
    <w:p w:rsidR="0087455A" w:rsidRPr="0026242C" w:rsidRDefault="0087455A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ab/>
        <w:t>В результате усвоения татарского языка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Pr="0026242C">
        <w:rPr>
          <w:rFonts w:ascii="Times New Roman" w:hAnsi="Times New Roman"/>
          <w:sz w:val="24"/>
          <w:szCs w:val="24"/>
        </w:rPr>
        <w:tab/>
      </w:r>
    </w:p>
    <w:p w:rsidR="0087455A" w:rsidRPr="0026242C" w:rsidRDefault="0087455A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87455A" w:rsidRPr="0026242C" w:rsidRDefault="0087455A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E27845">
      <w:pPr>
        <w:pStyle w:val="Default"/>
        <w:numPr>
          <w:ilvl w:val="0"/>
          <w:numId w:val="4"/>
        </w:numPr>
        <w:ind w:left="284" w:hanging="284"/>
        <w:jc w:val="center"/>
        <w:rPr>
          <w:b/>
          <w:bCs/>
          <w:color w:val="auto"/>
        </w:rPr>
      </w:pPr>
      <w:r w:rsidRPr="0026242C">
        <w:rPr>
          <w:b/>
          <w:bCs/>
        </w:rPr>
        <w:t xml:space="preserve">СОДЕРЖАНИЕ УЧЕБНОГО ПРЕДМЕТА </w:t>
      </w:r>
      <w:r w:rsidRPr="0026242C">
        <w:rPr>
          <w:b/>
          <w:color w:val="auto"/>
        </w:rPr>
        <w:t>«РОДНОЙ (ТАТАРСКИЙ) ЯЗЫК»</w:t>
      </w:r>
    </w:p>
    <w:p w:rsidR="0087455A" w:rsidRPr="0026242C" w:rsidRDefault="0087455A" w:rsidP="00E27845">
      <w:pPr>
        <w:pStyle w:val="Default"/>
        <w:ind w:firstLine="709"/>
        <w:jc w:val="both"/>
        <w:rPr>
          <w:color w:val="auto"/>
        </w:rPr>
      </w:pPr>
      <w:r w:rsidRPr="0026242C">
        <w:rPr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следующими разделами языкознания: фонетика и орфография, лексикология, </w:t>
      </w:r>
      <w:proofErr w:type="spellStart"/>
      <w:r w:rsidRPr="0026242C">
        <w:rPr>
          <w:color w:val="auto"/>
        </w:rPr>
        <w:t>морфемика</w:t>
      </w:r>
      <w:proofErr w:type="spellEnd"/>
      <w:r w:rsidRPr="0026242C">
        <w:rPr>
          <w:color w:val="auto"/>
        </w:rPr>
        <w:t xml:space="preserve"> и словообразование, морфология, синтаксис, орфография и пунктуация, развитие речи.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6242C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26242C">
        <w:rPr>
          <w:rFonts w:ascii="Times New Roman" w:hAnsi="Times New Roman"/>
          <w:b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Говорение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Чтение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Письмо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Фонетика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Определение гласных и согласных, твердых и мягких, ударных и безударных, звонких и глухих согласных.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lastRenderedPageBreak/>
        <w:t xml:space="preserve">Слог. Деление слова на слоги. Определение ударного слога.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Графика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26242C">
        <w:rPr>
          <w:rFonts w:ascii="Times New Roman" w:hAnsi="Times New Roman"/>
          <w:b/>
          <w:sz w:val="24"/>
          <w:szCs w:val="24"/>
        </w:rPr>
        <w:t>е, ë</w:t>
      </w:r>
      <w:r w:rsidRPr="0026242C">
        <w:rPr>
          <w:rFonts w:ascii="Times New Roman" w:hAnsi="Times New Roman"/>
          <w:sz w:val="24"/>
          <w:szCs w:val="24"/>
        </w:rPr>
        <w:t xml:space="preserve">, </w:t>
      </w:r>
      <w:r w:rsidRPr="0026242C">
        <w:rPr>
          <w:rFonts w:ascii="Times New Roman" w:hAnsi="Times New Roman"/>
          <w:b/>
          <w:sz w:val="24"/>
          <w:szCs w:val="24"/>
        </w:rPr>
        <w:t xml:space="preserve">ю, я. </w:t>
      </w:r>
      <w:r w:rsidRPr="0026242C">
        <w:rPr>
          <w:rFonts w:ascii="Times New Roman" w:hAnsi="Times New Roman"/>
          <w:sz w:val="24"/>
          <w:szCs w:val="24"/>
        </w:rPr>
        <w:t xml:space="preserve">Твердый </w:t>
      </w:r>
      <w:r w:rsidRPr="0026242C">
        <w:rPr>
          <w:rFonts w:ascii="Times New Roman" w:hAnsi="Times New Roman"/>
          <w:b/>
          <w:sz w:val="24"/>
          <w:szCs w:val="24"/>
        </w:rPr>
        <w:t xml:space="preserve">(ъ) </w:t>
      </w:r>
      <w:r w:rsidRPr="0026242C">
        <w:rPr>
          <w:rFonts w:ascii="Times New Roman" w:hAnsi="Times New Roman"/>
          <w:sz w:val="24"/>
          <w:szCs w:val="24"/>
        </w:rPr>
        <w:t xml:space="preserve">и мягкий </w:t>
      </w:r>
      <w:r w:rsidRPr="0026242C">
        <w:rPr>
          <w:rFonts w:ascii="Times New Roman" w:hAnsi="Times New Roman"/>
          <w:b/>
          <w:sz w:val="24"/>
          <w:szCs w:val="24"/>
        </w:rPr>
        <w:t xml:space="preserve">(ь) </w:t>
      </w:r>
      <w:r w:rsidRPr="0026242C">
        <w:rPr>
          <w:rFonts w:ascii="Times New Roman" w:hAnsi="Times New Roman"/>
          <w:sz w:val="24"/>
          <w:szCs w:val="24"/>
        </w:rPr>
        <w:t>знаки.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Чтение.</w:t>
      </w:r>
    </w:p>
    <w:p w:rsidR="0087455A" w:rsidRPr="0026242C" w:rsidRDefault="0087455A" w:rsidP="00E27845">
      <w:pPr>
        <w:pStyle w:val="Default"/>
        <w:ind w:firstLine="567"/>
        <w:jc w:val="both"/>
        <w:rPr>
          <w:color w:val="auto"/>
        </w:rPr>
      </w:pPr>
      <w:r w:rsidRPr="0026242C">
        <w:t xml:space="preserve">Формирование </w:t>
      </w:r>
      <w:proofErr w:type="spellStart"/>
      <w:r w:rsidRPr="0026242C">
        <w:t>послоговое</w:t>
      </w:r>
      <w:proofErr w:type="spellEnd"/>
      <w:r w:rsidRPr="0026242C">
        <w:t xml:space="preserve">, беглое чтение с соблюдением произносительных норм. </w:t>
      </w:r>
      <w:r w:rsidRPr="0026242C">
        <w:rPr>
          <w:color w:val="auto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Письмо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Слово и предложение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Орфография</w:t>
      </w:r>
      <w:r w:rsidRPr="0026242C">
        <w:rPr>
          <w:rFonts w:ascii="Times New Roman" w:hAnsi="Times New Roman"/>
          <w:sz w:val="24"/>
          <w:szCs w:val="24"/>
        </w:rPr>
        <w:t>. Ознакомление с правилами орфографии: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раздельное написание слов;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• написание букв </w:t>
      </w:r>
      <w:r w:rsidRPr="0026242C">
        <w:rPr>
          <w:rFonts w:ascii="Times New Roman" w:hAnsi="Times New Roman"/>
          <w:b/>
          <w:sz w:val="24"/>
          <w:szCs w:val="24"/>
        </w:rPr>
        <w:t>о</w:t>
      </w:r>
      <w:r w:rsidRPr="0026242C">
        <w:rPr>
          <w:rFonts w:ascii="Times New Roman" w:hAnsi="Times New Roman"/>
          <w:sz w:val="24"/>
          <w:szCs w:val="24"/>
        </w:rPr>
        <w:t xml:space="preserve"> и </w:t>
      </w:r>
      <w:r w:rsidRPr="0026242C">
        <w:rPr>
          <w:rFonts w:ascii="Times New Roman" w:hAnsi="Times New Roman"/>
          <w:b/>
          <w:sz w:val="24"/>
          <w:szCs w:val="24"/>
        </w:rPr>
        <w:t>ө</w:t>
      </w:r>
      <w:r w:rsidRPr="0026242C">
        <w:rPr>
          <w:rFonts w:ascii="Times New Roman" w:hAnsi="Times New Roman"/>
          <w:sz w:val="24"/>
          <w:szCs w:val="24"/>
        </w:rPr>
        <w:t xml:space="preserve"> в первом слоге татарских слов;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деление слов на слоги, перенос слов по слогам.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Развитие речи</w:t>
      </w:r>
      <w:r w:rsidRPr="0026242C">
        <w:rPr>
          <w:rFonts w:ascii="Times New Roman" w:hAnsi="Times New Roman"/>
          <w:sz w:val="24"/>
          <w:szCs w:val="24"/>
        </w:rPr>
        <w:t xml:space="preserve">. Понимание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87455A" w:rsidRPr="0026242C" w:rsidRDefault="0087455A" w:rsidP="00E2784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Систематический курс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Фонетика и орфоэпия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твердый-мягкий, звонкий-глухой.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Графика.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Звуки и буквы. Твердые и мягкие согласные. Употребление разделительных знаков (</w:t>
      </w:r>
      <w:r w:rsidRPr="0026242C">
        <w:rPr>
          <w:rFonts w:ascii="Times New Roman" w:hAnsi="Times New Roman"/>
          <w:b/>
          <w:sz w:val="24"/>
          <w:szCs w:val="24"/>
        </w:rPr>
        <w:t xml:space="preserve">ъ </w:t>
      </w:r>
      <w:r w:rsidRPr="0026242C">
        <w:rPr>
          <w:rFonts w:ascii="Times New Roman" w:hAnsi="Times New Roman"/>
          <w:sz w:val="24"/>
          <w:szCs w:val="24"/>
        </w:rPr>
        <w:t xml:space="preserve">и </w:t>
      </w:r>
      <w:r w:rsidRPr="0026242C">
        <w:rPr>
          <w:rFonts w:ascii="Times New Roman" w:hAnsi="Times New Roman"/>
          <w:b/>
          <w:sz w:val="24"/>
          <w:szCs w:val="24"/>
        </w:rPr>
        <w:t>ь</w:t>
      </w:r>
      <w:r w:rsidRPr="0026242C">
        <w:rPr>
          <w:rFonts w:ascii="Times New Roman" w:hAnsi="Times New Roman"/>
          <w:sz w:val="24"/>
          <w:szCs w:val="24"/>
        </w:rPr>
        <w:t xml:space="preserve">). Соотношение звуков и букв в словах с </w:t>
      </w:r>
      <w:r w:rsidRPr="0026242C">
        <w:rPr>
          <w:rFonts w:ascii="Times New Roman" w:hAnsi="Times New Roman"/>
          <w:b/>
          <w:sz w:val="24"/>
          <w:szCs w:val="24"/>
        </w:rPr>
        <w:t>е, ë</w:t>
      </w:r>
      <w:r w:rsidRPr="0026242C">
        <w:rPr>
          <w:rFonts w:ascii="Times New Roman" w:hAnsi="Times New Roman"/>
          <w:sz w:val="24"/>
          <w:szCs w:val="24"/>
        </w:rPr>
        <w:t xml:space="preserve">, </w:t>
      </w:r>
      <w:r w:rsidRPr="0026242C">
        <w:rPr>
          <w:rFonts w:ascii="Times New Roman" w:hAnsi="Times New Roman"/>
          <w:b/>
          <w:sz w:val="24"/>
          <w:szCs w:val="24"/>
        </w:rPr>
        <w:t>ю, я</w:t>
      </w:r>
      <w:r w:rsidRPr="0026242C">
        <w:rPr>
          <w:rFonts w:ascii="Times New Roman" w:hAnsi="Times New Roman"/>
          <w:sz w:val="24"/>
          <w:szCs w:val="24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Лексика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Слово как единство произносимого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Состав слова.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Морфология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Понятие о частях речи. Имя существительное, его значение и употребление в речи. Вопросы имен существител</w:t>
      </w:r>
      <w:r>
        <w:rPr>
          <w:rFonts w:ascii="Times New Roman" w:hAnsi="Times New Roman"/>
          <w:sz w:val="24"/>
          <w:szCs w:val="24"/>
        </w:rPr>
        <w:t>ь</w:t>
      </w:r>
      <w:r w:rsidRPr="0026242C">
        <w:rPr>
          <w:rFonts w:ascii="Times New Roman" w:hAnsi="Times New Roman"/>
          <w:sz w:val="24"/>
          <w:szCs w:val="24"/>
        </w:rPr>
        <w:t xml:space="preserve">ных. Определение имен существительных, отвечающих на вопросы кем? </w:t>
      </w:r>
      <w:proofErr w:type="spellStart"/>
      <w:r w:rsidRPr="0026242C">
        <w:rPr>
          <w:rFonts w:ascii="Times New Roman" w:hAnsi="Times New Roman"/>
          <w:sz w:val="24"/>
          <w:szCs w:val="24"/>
        </w:rPr>
        <w:t>нәрсә</w:t>
      </w:r>
      <w:proofErr w:type="spellEnd"/>
      <w:r w:rsidRPr="0026242C">
        <w:rPr>
          <w:rFonts w:ascii="Times New Roman" w:hAnsi="Times New Roman"/>
          <w:sz w:val="24"/>
          <w:szCs w:val="24"/>
        </w:rPr>
        <w:t>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lastRenderedPageBreak/>
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нишли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?</w:t>
      </w:r>
      <w:r w:rsidRPr="0026242C">
        <w:rPr>
          <w:rFonts w:ascii="Times New Roman" w:hAnsi="Times New Roman"/>
          <w:sz w:val="24"/>
          <w:szCs w:val="24"/>
        </w:rPr>
        <w:t xml:space="preserve"> (что делает?),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нишләде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?</w:t>
      </w:r>
      <w:r w:rsidRPr="0026242C">
        <w:rPr>
          <w:rFonts w:ascii="Times New Roman" w:hAnsi="Times New Roman"/>
          <w:sz w:val="24"/>
          <w:szCs w:val="24"/>
        </w:rPr>
        <w:t xml:space="preserve"> (что делал?),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нишләр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? </w:t>
      </w:r>
      <w:r w:rsidRPr="0026242C">
        <w:rPr>
          <w:rFonts w:ascii="Times New Roman" w:hAnsi="Times New Roman"/>
          <w:sz w:val="24"/>
          <w:szCs w:val="24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Наречие. Его значение, вопросы, употребление в речи.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Послелоги, их значение в речи.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Частицы </w:t>
      </w:r>
      <w:r w:rsidRPr="0026242C">
        <w:rPr>
          <w:rFonts w:ascii="Times New Roman" w:hAnsi="Times New Roman"/>
          <w:i/>
          <w:sz w:val="24"/>
          <w:szCs w:val="24"/>
        </w:rPr>
        <w:t xml:space="preserve">да,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дә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та,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тә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гына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генә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кына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кенә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ук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үк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ич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, бит</w:t>
      </w:r>
      <w:r w:rsidRPr="0026242C">
        <w:rPr>
          <w:rFonts w:ascii="Times New Roman" w:hAnsi="Times New Roman"/>
          <w:sz w:val="24"/>
          <w:szCs w:val="24"/>
        </w:rPr>
        <w:t xml:space="preserve">. Правописание частиц.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Синтаксис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Выделение слов, </w:t>
      </w:r>
      <w:proofErr w:type="spellStart"/>
      <w:r w:rsidRPr="0026242C">
        <w:rPr>
          <w:rFonts w:ascii="Times New Roman" w:hAnsi="Times New Roman"/>
          <w:sz w:val="24"/>
          <w:szCs w:val="24"/>
        </w:rPr>
        <w:t>слосочетаний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предложений с однородными членами с союзами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һәм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ә,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ләкин</w:t>
      </w:r>
      <w:proofErr w:type="spellEnd"/>
      <w:r w:rsidRPr="0026242C">
        <w:rPr>
          <w:rFonts w:ascii="Times New Roman" w:hAnsi="Times New Roman"/>
          <w:sz w:val="24"/>
          <w:szCs w:val="24"/>
        </w:rPr>
        <w:t>. Составление собственных предложений с союзами и без них с интонацией перечисления.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простых и сложных предложений.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Орфография и пунктуация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Формирование орфографической зоркости, уместное использование правил правописания: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правописание букв </w:t>
      </w:r>
      <w:r w:rsidRPr="0026242C">
        <w:rPr>
          <w:rFonts w:ascii="Times New Roman" w:hAnsi="Times New Roman"/>
          <w:b/>
          <w:sz w:val="24"/>
          <w:szCs w:val="24"/>
        </w:rPr>
        <w:t>о, ө, э;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правописание букв, обозначающих согласные звуки;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перенос слов;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разделительные знаки (ъ, ь);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твердые согласные [</w:t>
      </w:r>
      <w:proofErr w:type="spellStart"/>
      <w:r w:rsidRPr="0026242C">
        <w:rPr>
          <w:rFonts w:ascii="Times New Roman" w:hAnsi="Times New Roman"/>
          <w:sz w:val="24"/>
          <w:szCs w:val="24"/>
        </w:rPr>
        <w:t>гъ</w:t>
      </w:r>
      <w:proofErr w:type="spellEnd"/>
      <w:r w:rsidRPr="0026242C">
        <w:rPr>
          <w:rFonts w:ascii="Times New Roman" w:hAnsi="Times New Roman"/>
          <w:sz w:val="24"/>
          <w:szCs w:val="24"/>
        </w:rPr>
        <w:t>], [</w:t>
      </w:r>
      <w:proofErr w:type="spellStart"/>
      <w:r w:rsidRPr="0026242C">
        <w:rPr>
          <w:rFonts w:ascii="Times New Roman" w:hAnsi="Times New Roman"/>
          <w:sz w:val="24"/>
          <w:szCs w:val="24"/>
        </w:rPr>
        <w:t>къ</w:t>
      </w:r>
      <w:proofErr w:type="spellEnd"/>
      <w:r w:rsidRPr="0026242C">
        <w:rPr>
          <w:rFonts w:ascii="Times New Roman" w:hAnsi="Times New Roman"/>
          <w:sz w:val="24"/>
          <w:szCs w:val="24"/>
        </w:rPr>
        <w:t>];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обозначение в письме звука </w:t>
      </w:r>
      <w:proofErr w:type="spellStart"/>
      <w:r w:rsidRPr="0026242C">
        <w:rPr>
          <w:rFonts w:ascii="Times New Roman" w:hAnsi="Times New Roman"/>
          <w:sz w:val="24"/>
          <w:szCs w:val="24"/>
        </w:rPr>
        <w:t>гамза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6242C">
        <w:rPr>
          <w:rFonts w:ascii="Times New Roman" w:hAnsi="Times New Roman"/>
          <w:sz w:val="24"/>
          <w:szCs w:val="24"/>
        </w:rPr>
        <w:t>һәмзә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[ ’ ];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знаки препинания в конце предложения;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знаки препинания (запятая) в предложениях с однородными членами.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Развитие речи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соотве</w:t>
      </w:r>
      <w:r>
        <w:rPr>
          <w:rFonts w:ascii="Times New Roman" w:hAnsi="Times New Roman"/>
          <w:sz w:val="24"/>
          <w:szCs w:val="24"/>
        </w:rPr>
        <w:t>т</w:t>
      </w:r>
      <w:r w:rsidRPr="0026242C">
        <w:rPr>
          <w:rFonts w:ascii="Times New Roman" w:hAnsi="Times New Roman"/>
          <w:sz w:val="24"/>
          <w:szCs w:val="24"/>
        </w:rPr>
        <w:t>ствует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Текст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 тексте. Семантическое единство предложений в тексте. </w:t>
      </w:r>
      <w:proofErr w:type="spellStart"/>
      <w:r w:rsidRPr="0026242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455A" w:rsidRDefault="0087455A" w:rsidP="000C7C73">
      <w:pPr>
        <w:spacing w:after="0"/>
        <w:sectPr w:rsidR="0087455A" w:rsidSect="00E7104A">
          <w:headerReference w:type="default" r:id="rId8"/>
          <w:pgSz w:w="11906" w:h="16838"/>
          <w:pgMar w:top="1134" w:right="707" w:bottom="567" w:left="850" w:header="708" w:footer="708" w:gutter="0"/>
          <w:cols w:space="708"/>
          <w:docGrid w:linePitch="360"/>
        </w:sectPr>
      </w:pPr>
    </w:p>
    <w:p w:rsidR="0087455A" w:rsidRPr="00B93CE2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 w:rsidRPr="00B93CE2">
        <w:rPr>
          <w:b/>
          <w:sz w:val="22"/>
          <w:szCs w:val="22"/>
        </w:rPr>
        <w:lastRenderedPageBreak/>
        <w:t>КАЛЕНДАРНО-ТЕМАТИЧЕСКОЕ ПЛАНИРОВАНИЕ</w:t>
      </w:r>
    </w:p>
    <w:p w:rsidR="0087455A" w:rsidRPr="00B93CE2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 w:rsidRPr="00B93CE2">
        <w:rPr>
          <w:b/>
          <w:sz w:val="22"/>
          <w:szCs w:val="22"/>
        </w:rPr>
        <w:t>С ОПРЕДЕЛЕНИЕМ ОСНОВНЫХ ВИДОВ УЧЕБНОЙ ДЕЯТЕЛЬНОСТИ</w:t>
      </w: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 класс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65"/>
        <w:gridCol w:w="4882"/>
        <w:gridCol w:w="992"/>
        <w:gridCol w:w="7371"/>
      </w:tblGrid>
      <w:tr w:rsidR="005433FE" w:rsidRPr="008D58A3" w:rsidTr="005433FE">
        <w:tc>
          <w:tcPr>
            <w:tcW w:w="2065" w:type="dxa"/>
          </w:tcPr>
          <w:p w:rsidR="005433FE" w:rsidRPr="008D58A3" w:rsidRDefault="005433FE" w:rsidP="00E7104A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4882" w:type="dxa"/>
          </w:tcPr>
          <w:p w:rsidR="005433FE" w:rsidRPr="008D58A3" w:rsidRDefault="005433FE" w:rsidP="00E710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433FE" w:rsidRPr="00E7104A" w:rsidRDefault="005433FE" w:rsidP="00E7104A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7371" w:type="dxa"/>
          </w:tcPr>
          <w:p w:rsidR="005433FE" w:rsidRPr="00E7104A" w:rsidRDefault="005433FE" w:rsidP="00E7104A">
            <w:pPr>
              <w:jc w:val="center"/>
              <w:rPr>
                <w:rFonts w:ascii="Times New Roman" w:hAnsi="Times New Roman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tabs>
                <w:tab w:val="center" w:pos="3844"/>
                <w:tab w:val="right" w:pos="768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Предварительный устный  курс </w:t>
            </w:r>
          </w:p>
        </w:tc>
        <w:tc>
          <w:tcPr>
            <w:tcW w:w="4882" w:type="dxa"/>
          </w:tcPr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Овладение начертанием письменных заглавных и строчных букв</w:t>
            </w:r>
            <w:r w:rsidRPr="002624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  <w:p w:rsidR="005433FE" w:rsidRPr="008D58A3" w:rsidRDefault="005433FE" w:rsidP="005433FE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Овладение начертанием письменных заглавных и строчных букв. 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Букварный период.</w:t>
            </w:r>
          </w:p>
        </w:tc>
        <w:tc>
          <w:tcPr>
            <w:tcW w:w="4882" w:type="dxa"/>
          </w:tcPr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Составление слогов, слов, словосочетаний.  Формирование навыков составления предложений. Деление на слоги. </w:t>
            </w:r>
          </w:p>
          <w:p w:rsidR="005433FE" w:rsidRPr="0026242C" w:rsidRDefault="00E50D47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="005433FE" w:rsidRPr="0026242C">
              <w:rPr>
                <w:rFonts w:ascii="Times New Roman" w:hAnsi="Times New Roman"/>
                <w:sz w:val="24"/>
                <w:szCs w:val="24"/>
              </w:rPr>
              <w:t xml:space="preserve"> с согласными звуками [б], [п], [д], [т], [ж],[ш], [з], [с], [и], [й], [л], [м], [н], [р], [у], [ф], [ц], [щ].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Специфика произношения звуков [а], [о], [э], [w],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гъ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къ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 xml:space="preserve">], [х], [ч], [ы] и обозначение их на письме.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Чтение слов, словосочетаний и предложений со звуками [ә], [ө], [ү], [җ], [ң], [һ].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19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Анализ буквенного состава слов.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Сравнение заглавных и строчных букв.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Сравнение написанных букв с предложенным учителем образцом.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Закрашивание тех частей рисунка, в которых имеется изучаемая буква. Списывание с печатного и письменного текста слова и небольших предложений.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Списывание слов, предложений в соответствии с изучаемой темой. 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iCs/>
                <w:sz w:val="24"/>
                <w:szCs w:val="24"/>
              </w:rPr>
              <w:t>Татарский язык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2" w:type="dxa"/>
          </w:tcPr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Речь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Устная и письменная речь. Этика общения.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Слово и</w:t>
            </w:r>
            <w:r w:rsidR="00E50D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слог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Деление слова на слоги. Произношение и правописание слогов и слов.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Звуки и буквы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Алфавит. Слова с заглавной буквой.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Гласные звуки, их классификация. Перенос слов. Ударение.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Согласные звуки, их клас</w:t>
            </w:r>
            <w:r w:rsidR="00E50D47">
              <w:rPr>
                <w:rFonts w:ascii="Times New Roman" w:hAnsi="Times New Roman"/>
                <w:sz w:val="24"/>
                <w:szCs w:val="24"/>
              </w:rPr>
              <w:t>с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ификация.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Слова, выражающие предмет, его действие и признак.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От слова к предложению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Развитие связной речи.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Понимание случаев использования устной и письменной речи; обсуждение возможностей аудио-, видеотехники записывание и воспроизведение речи; наблюдение за словарными словами; запоминание правильного произношения слов.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слов по количеству слогов.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Деление слов на слоги и определение их количества.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и исправление ошибок, допущенные при делении слов на слоги.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звуков татар</w:t>
            </w:r>
            <w:r w:rsidRPr="008D58A3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языка.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Сравнение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предложения, сло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softHyphen/>
              <w:t>восочетания, слова; описывание их сходства и различия.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Анализ предложения с нарушенным порядком слов; нахождение в предложениях смысловые пропуски и ошибки в графическом оформлении предложений; наблюдение за распространением предложений.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Соотношение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текста и заголовки, выбор наиболее подходящего заголовка из предложенных.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Определение границ предложений, выбор знака препинания в конце предложений.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устного рассказа с опорными словами, с опорой на рисунок.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Определение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значения слова, пользуясь толковым словариком в учебнике или толковым словарем (сначала с помощью учителя.</w:t>
            </w:r>
          </w:p>
        </w:tc>
      </w:tr>
      <w:tr w:rsidR="00E50D47" w:rsidRPr="008D58A3" w:rsidTr="005433FE">
        <w:tc>
          <w:tcPr>
            <w:tcW w:w="2065" w:type="dxa"/>
          </w:tcPr>
          <w:p w:rsidR="00E50D47" w:rsidRPr="008D58A3" w:rsidRDefault="00E50D47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82" w:type="dxa"/>
          </w:tcPr>
          <w:p w:rsidR="00E50D47" w:rsidRPr="0026242C" w:rsidRDefault="00E50D47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37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E50D47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E50D47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>
        <w:rPr>
          <w:b/>
        </w:rPr>
        <w:lastRenderedPageBreak/>
        <w:t>2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3"/>
        <w:gridCol w:w="5471"/>
        <w:gridCol w:w="992"/>
        <w:gridCol w:w="6521"/>
      </w:tblGrid>
      <w:tr w:rsidR="005433FE" w:rsidRPr="008D58A3" w:rsidTr="005433FE">
        <w:trPr>
          <w:trHeight w:val="577"/>
        </w:trPr>
        <w:tc>
          <w:tcPr>
            <w:tcW w:w="2043" w:type="dxa"/>
          </w:tcPr>
          <w:p w:rsidR="005433FE" w:rsidRPr="008D58A3" w:rsidRDefault="005433FE" w:rsidP="005433FE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47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5433FE">
            <w:pPr>
              <w:keepNext/>
              <w:spacing w:after="0" w:line="36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5471" w:type="dxa"/>
          </w:tcPr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Гласные звуки. Сингармонизм. Правописание букв, обозначающих гласные звуки.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[а], [э], [о], [ө], [ы] в татарском и русском языках. Буквы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я, ю, е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вописание слов с ними.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Согласные звонкие и глухие. Произношение согласных [w],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гъ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къ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 xml:space="preserve">], [х], [ч]; [җ], [ң], [һ].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Правописание и произношение слов с буквами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ц, щ, ъ, ь.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Словарные и объяснительные диктанты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14</w:t>
            </w:r>
          </w:p>
        </w:tc>
        <w:tc>
          <w:tcPr>
            <w:tcW w:w="6521" w:type="dxa"/>
          </w:tcPr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Деление слов на слоги, определение количества слогов в слове. Обоснование написания слов.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в слове согласных. Правильное произношение согласных. Оценка соответствия написания слов орфоэпическим нормам. Нахождение допущенных в тексте ошибок.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Комментарии правописания и произношения предложенных учителем слов.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Различие звуков и букв, определение места, где могут пригодиться знания об алфавите, называя правильно буквы и располагая их в алфавитном порядке.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Оценка своих достижений при выполнении заданий.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5433FE">
            <w:pPr>
              <w:keepNext/>
              <w:spacing w:after="0" w:line="36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5471" w:type="dxa"/>
          </w:tcPr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Слог. Понятие о словесном ударении.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Корень слова.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Характеристика особенностей ситуации общения: цели, задачи, состав участников, место, время, средства коммуникации.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Анализ уместности использования средств устного общения в разных ситуациях, во время монолога и диалога. Оценка правильности выбора языковых и неязыковых средств устного общения на уроке, в школе.  Анализ норм речевого этикета, оценка собственной речевой культуры. Выражение собственного мнения, аргументируя его с учетом ситуации общения. 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Отличие текста от других записей по его признакам, определение темы и главной мысли текста.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</w:tc>
        <w:tc>
          <w:tcPr>
            <w:tcW w:w="5471" w:type="dxa"/>
          </w:tcPr>
          <w:p w:rsidR="005433FE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существительное. </w:t>
            </w:r>
          </w:p>
          <w:p w:rsidR="005433FE" w:rsidRPr="005433FE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Правописание собственных имен. Формы единственного и множественного числа. Правописание аффиксов множественного числа, 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поставление их с русским языком. </w:t>
            </w:r>
          </w:p>
          <w:p w:rsidR="005433FE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Глагол. </w:t>
            </w:r>
          </w:p>
          <w:p w:rsidR="005433FE" w:rsidRPr="005433FE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 временах глагола. Сопоставление с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русским языком.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Употребление прилагательных в речи. Особенности прилагательных в татарском и русском языках. </w:t>
            </w:r>
          </w:p>
          <w:p w:rsidR="005433FE" w:rsidRPr="008D58A3" w:rsidRDefault="005433FE" w:rsidP="005433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Группировка слов по частям речи.  Нахождение основания для классификации имен существительных, имен прилагательных, глаголов</w:t>
            </w: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 Знание употребления существительных в речи. Умение опознавать имена собственные и нарицательные. Различение имён существительных, отвечающих на вопросы «кто?» и «что? </w:t>
            </w: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Изменение существительных по числам.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Употребление глаголов в речи. Умение опознавать глаголы, отвечающие на вопросы «что делает? что делают?» и «что делал? что делали?»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Определение значения и умение употреблять имена прилагательные в речи. Различать имена прилагательные, отвечающие на вопросы «какой?» и «который»?</w:t>
            </w:r>
          </w:p>
        </w:tc>
      </w:tr>
      <w:tr w:rsidR="005433FE" w:rsidRPr="008D58A3" w:rsidTr="005433FE"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5433F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471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Составление словосочетаний и предложений. Порядок слов (гла</w:t>
            </w:r>
            <w:r>
              <w:rPr>
                <w:rFonts w:ascii="Times New Roman" w:hAnsi="Times New Roman"/>
                <w:sz w:val="24"/>
                <w:szCs w:val="24"/>
              </w:rPr>
              <w:t>вных членов)  в предложении, со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поставление с русским языком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Отличие группы слов, не составляющих предложение. Определение границ предложения в деформированном тексте, выбор знака препинания для обозначения конца предложения.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Обоснование выбора знака препинания в конце предложения.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5433FE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54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</w:tr>
      <w:tr w:rsidR="00E50D47" w:rsidRPr="008D58A3" w:rsidTr="005433FE">
        <w:tc>
          <w:tcPr>
            <w:tcW w:w="2043" w:type="dxa"/>
          </w:tcPr>
          <w:p w:rsidR="00E50D47" w:rsidRPr="008D58A3" w:rsidRDefault="00E50D47" w:rsidP="005433FE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52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</w:tr>
    </w:tbl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>
        <w:rPr>
          <w:b/>
        </w:rPr>
        <w:lastRenderedPageBreak/>
        <w:t>3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3"/>
        <w:gridCol w:w="5391"/>
        <w:gridCol w:w="992"/>
        <w:gridCol w:w="6521"/>
      </w:tblGrid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39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keepNext/>
              <w:spacing w:after="0" w:line="360" w:lineRule="auto"/>
              <w:contextualSpacing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5391" w:type="dxa"/>
          </w:tcPr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Слово единство произносимого и семантического. Прямое и переносное значение слова. Синонимы, омонимы и антонимы.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Ознакомление со словарями, формирование умение работать с ними. Слов</w:t>
            </w:r>
            <w:r w:rsidR="00E50D47">
              <w:rPr>
                <w:rFonts w:ascii="Times New Roman" w:hAnsi="Times New Roman"/>
                <w:sz w:val="24"/>
                <w:szCs w:val="24"/>
              </w:rPr>
              <w:t>а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рные диктанты.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Различение слова и предложения. Овладение с понятиями «прямое и переносное значение слова»; «синонимы, антонимы, омонимы». Ознакомление со словарями.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с предложением: выделение слов, изменение их порядка. </w:t>
            </w:r>
          </w:p>
        </w:tc>
      </w:tr>
      <w:tr w:rsidR="005433FE" w:rsidRPr="008D58A3" w:rsidTr="005433FE">
        <w:trPr>
          <w:trHeight w:val="919"/>
        </w:trPr>
        <w:tc>
          <w:tcPr>
            <w:tcW w:w="2123" w:type="dxa"/>
          </w:tcPr>
          <w:p w:rsidR="005433FE" w:rsidRPr="008D58A3" w:rsidRDefault="005433FE" w:rsidP="005433FE">
            <w:pPr>
              <w:keepNext/>
              <w:keepLines/>
              <w:contextualSpacing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t>Состав слова и словообразование.</w:t>
            </w:r>
          </w:p>
        </w:tc>
        <w:tc>
          <w:tcPr>
            <w:tcW w:w="5391" w:type="dxa"/>
          </w:tcPr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Корень и аффикс.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Производные слова.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Однокоренные слова.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Особенности присоединения аффиксов в татарском и русском языках.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Сложные и парные слова. </w:t>
            </w:r>
          </w:p>
          <w:p w:rsidR="005433FE" w:rsidRPr="008D58A3" w:rsidRDefault="005433FE" w:rsidP="00E50D47">
            <w:pPr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jc w:val="both"/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Овладение понятием «однокоренные слова». Различие однокоренных слов и различных форм одного и того же слова. Выделение в словах с четким морфемным швом корня, суффикса. </w:t>
            </w:r>
            <w:r w:rsidRPr="008D58A3">
              <w:rPr>
                <w:rFonts w:ascii="Times New Roman" w:eastAsia="@Arial Unicode MS" w:hAnsi="Times New Roman"/>
                <w:iCs/>
                <w:sz w:val="24"/>
                <w:szCs w:val="24"/>
              </w:rPr>
              <w:t>Образование однокоренных слов с помощью суффиксов. Разбор слова по составу.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5433FE" w:rsidRPr="008D58A3" w:rsidRDefault="005433FE" w:rsidP="005433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Нарицательные и собственные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 имена сущ</w:t>
            </w:r>
            <w:r w:rsidR="00AF614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ствительные.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имен. Особенности склонения имен существительных на носовые согласные.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Прилагательные.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числительное,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его значение, вопросы. Особенности синтаксической связи между числительным и существительным в татарском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D47" w:rsidRP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личных местоимений. Понятие о вопросительных местоимениях.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Глагол. </w:t>
            </w:r>
          </w:p>
          <w:p w:rsidR="005433FE" w:rsidRP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10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Формы единственного и множественного числа имен существительных. Изменение существительных по падежам. Определение падежа, в котором употреблено имя существительное.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Употребление прилагательных в речи. Формы степеней сравнения имен прилагательных.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Употребление количественных имен числительных в речи.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Общее представление о местоимении. Изменение местоимений по падежам. Употребление личных местоимений в речи.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Значение и употребление глаголов в речи.  Изменение глаголов по временам.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keepNext/>
              <w:keepLines/>
              <w:spacing w:line="360" w:lineRule="auto"/>
              <w:contextualSpacing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391" w:type="dxa"/>
          </w:tcPr>
          <w:p w:rsidR="00E50D47" w:rsidRPr="0026242C" w:rsidRDefault="00E50D47" w:rsidP="00E50D47">
            <w:pPr>
              <w:pStyle w:val="3"/>
              <w:spacing w:before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color w:val="auto"/>
                <w:sz w:val="24"/>
                <w:szCs w:val="24"/>
              </w:rPr>
              <w:t>Синтаксис.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 и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предложений с использованием изученных частей речи.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об определении. Особенности синтаксической связи между определением и определяемым словом в татарском языке.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Порядок слов (подлежащего и сказуемого, определения и определяемого слова) в татарском языке.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tabs>
                <w:tab w:val="left" w:leader="dot" w:pos="624"/>
              </w:tabs>
              <w:spacing w:after="0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Различение предложения, словосочетания, слова. Различение предложений по цели высказывания: повествовательные, вопросительные и побудительные.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 (определения). При помощи смысловых вопросов установление связи между словами в словосочетании и предложении.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tabs>
                <w:tab w:val="num" w:pos="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539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Овладение основными видами речевой деятельности (слушания, говорения, чтения и письма).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Обогащение активного и пассивного словаря учащихся. Осознание ситуации общения: с какой целью, с кем и где происходит общение.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8D58A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8D58A3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13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Овладение основными видами речевой деятельности (слушания, говорения, чтения и письма).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Обогащение активного и пассивного словаря учащихся. Осознание ситуации общения: с какой целью, с кем и где происходит общение.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8D58A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8D58A3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E50D47" w:rsidRPr="008D58A3" w:rsidTr="005433FE">
        <w:tc>
          <w:tcPr>
            <w:tcW w:w="2123" w:type="dxa"/>
          </w:tcPr>
          <w:p w:rsidR="00E50D47" w:rsidRPr="008D58A3" w:rsidRDefault="00E50D47" w:rsidP="005433FE">
            <w:pPr>
              <w:tabs>
                <w:tab w:val="num" w:pos="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52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E50D47" w:rsidRDefault="00E50D47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E50D47" w:rsidRDefault="00E50D47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>
        <w:rPr>
          <w:b/>
        </w:rPr>
        <w:lastRenderedPageBreak/>
        <w:t xml:space="preserve"> 4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3"/>
        <w:gridCol w:w="5471"/>
        <w:gridCol w:w="992"/>
        <w:gridCol w:w="6521"/>
      </w:tblGrid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числительное.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Местоимение.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547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существительных на звонкие, глухие и носовые согласные.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 Степени сравнения прилагательных.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числительное.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Количественные и порядковые </w:t>
            </w:r>
            <w:r>
              <w:rPr>
                <w:rFonts w:ascii="Times New Roman" w:hAnsi="Times New Roman"/>
                <w:sz w:val="24"/>
                <w:szCs w:val="24"/>
              </w:rPr>
              <w:t>числительные. Особенности употр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ебления существительных при числительных в татарском языке.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Местоимение.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Указательные местоимения.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Прошедшее и будущее время, спряжение глаголов изъявительного нак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онения.</w:t>
            </w:r>
          </w:p>
          <w:p w:rsidR="00E50D47" w:rsidRPr="008D58A3" w:rsidRDefault="00E50D47" w:rsidP="00E50D47">
            <w:pPr>
              <w:pStyle w:val="21"/>
              <w:spacing w:after="0" w:line="240" w:lineRule="auto"/>
              <w:ind w:left="0" w:firstLine="709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Изменение существительных по падежам. Определение падежа, в котором употреблено имя существительное. Имена существительные с аффиксами принадлежности. 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Различение значения форм принадлежности существительных. Морфологический разбор имён существительных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Формы степеней сравнения и синтаксические функции прилагательных.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 Морфологический разбор имен прилагательных.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Количественные и порядковые числительные. Синтаксические функции числительных.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 Морфологический разбор имен числительных.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Личные и вопросительные местоимения. Различение падежных форм личных и вопросительных местоимений.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Глаголы повелительного и изъявительного наклонения. Спряжение глаголов изъявительного наклонения настоящего, прошедшего и будущего времени. Морфологический разбор глаголов.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47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Словосочетание и предложение в татарском и русском языках, порядок слов в них.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предложения. Выражения подлежащего существительными и личными местоимениями.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Выражение сказуемого глаголами изъявительного наклонения и прилагательными.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Второстепенные члены предложения. Выражение определения прилагательными и порядковыми числительными.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Понятие о дополнениях.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но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 знаки препинания при них. Использование интонации перечисления в предложениях с однородными членами. Второстепенные члены предложения: определение, дополнение.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Различение простых и сложных предложений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Развитие связной речи.</w:t>
            </w: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Обогащение активного и пассивного словаря учащихся с точки зрения содержания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формирования правильности речи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Обогащение активного и пассивного словаря учащихся с точки зрения содержания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формирования правильности речи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нии с людьми, плохо владеющими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татарским языком.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Pr="0026242C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sectPr w:rsidR="0087455A" w:rsidRPr="0026242C" w:rsidSect="00F45576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55A" w:rsidRDefault="0087455A" w:rsidP="00F45576">
      <w:pPr>
        <w:spacing w:after="0" w:line="240" w:lineRule="auto"/>
      </w:pPr>
      <w:r>
        <w:separator/>
      </w:r>
    </w:p>
  </w:endnote>
  <w:endnote w:type="continuationSeparator" w:id="0">
    <w:p w:rsidR="0087455A" w:rsidRDefault="0087455A" w:rsidP="00F4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@Arial Unicode MS"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55A" w:rsidRDefault="0087455A" w:rsidP="00F45576">
      <w:pPr>
        <w:spacing w:after="0" w:line="240" w:lineRule="auto"/>
      </w:pPr>
      <w:r>
        <w:separator/>
      </w:r>
    </w:p>
  </w:footnote>
  <w:footnote w:type="continuationSeparator" w:id="0">
    <w:p w:rsidR="0087455A" w:rsidRDefault="0087455A" w:rsidP="00F45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5A" w:rsidRDefault="008745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A44"/>
    <w:rsid w:val="000B5A44"/>
    <w:rsid w:val="000C7C73"/>
    <w:rsid w:val="00215E1C"/>
    <w:rsid w:val="0026242C"/>
    <w:rsid w:val="005433FE"/>
    <w:rsid w:val="007C55B3"/>
    <w:rsid w:val="0087455A"/>
    <w:rsid w:val="008D58A3"/>
    <w:rsid w:val="009D31C0"/>
    <w:rsid w:val="00A17E1E"/>
    <w:rsid w:val="00AA0765"/>
    <w:rsid w:val="00AA2ACA"/>
    <w:rsid w:val="00AC06F3"/>
    <w:rsid w:val="00AF3842"/>
    <w:rsid w:val="00AF614F"/>
    <w:rsid w:val="00AF62C4"/>
    <w:rsid w:val="00B93CE2"/>
    <w:rsid w:val="00BF55FB"/>
    <w:rsid w:val="00C90ED7"/>
    <w:rsid w:val="00CB4970"/>
    <w:rsid w:val="00CC46B5"/>
    <w:rsid w:val="00CC48C7"/>
    <w:rsid w:val="00D4287C"/>
    <w:rsid w:val="00E27845"/>
    <w:rsid w:val="00E50D47"/>
    <w:rsid w:val="00E7104A"/>
    <w:rsid w:val="00F25776"/>
    <w:rsid w:val="00F33FDB"/>
    <w:rsid w:val="00F45576"/>
    <w:rsid w:val="00F9228D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5D86F5-E598-4ED4-A1B7-82C9814D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3FE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qFormat/>
    <w:rsid w:val="0026242C"/>
    <w:pPr>
      <w:keepNext/>
      <w:spacing w:after="0" w:line="240" w:lineRule="auto"/>
      <w:jc w:val="center"/>
      <w:outlineLvl w:val="1"/>
    </w:pPr>
    <w:rPr>
      <w:rFonts w:ascii="SLBookman Old Style Cyr" w:hAnsi="SLBookman Old Style Cyr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9"/>
    <w:qFormat/>
    <w:rsid w:val="0026242C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6242C"/>
    <w:rPr>
      <w:rFonts w:ascii="SLBookman Old Style Cyr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6242C"/>
    <w:rPr>
      <w:rFonts w:ascii="Calibri Light" w:hAnsi="Calibri Light" w:cs="Times New Roman"/>
      <w:b/>
      <w:bCs/>
      <w:color w:val="5B9BD5"/>
      <w:lang w:eastAsia="ru-RU"/>
    </w:rPr>
  </w:style>
  <w:style w:type="paragraph" w:styleId="a3">
    <w:name w:val="List Paragraph"/>
    <w:basedOn w:val="a"/>
    <w:link w:val="a4"/>
    <w:uiPriority w:val="99"/>
    <w:qFormat/>
    <w:rsid w:val="0026242C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uiPriority w:val="99"/>
    <w:rsid w:val="0026242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26242C"/>
    <w:rPr>
      <w:rFonts w:ascii="Calibri" w:hAnsi="Calibri"/>
    </w:rPr>
  </w:style>
  <w:style w:type="paragraph" w:styleId="21">
    <w:name w:val="Body Text Indent 2"/>
    <w:basedOn w:val="a"/>
    <w:link w:val="22"/>
    <w:uiPriority w:val="99"/>
    <w:rsid w:val="002624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6242C"/>
    <w:rPr>
      <w:rFonts w:eastAsia="Times New Roman" w:cs="Times New Roman"/>
      <w:lang w:eastAsia="ru-RU"/>
    </w:rPr>
  </w:style>
  <w:style w:type="paragraph" w:customStyle="1" w:styleId="msonormalbullet2gif">
    <w:name w:val="msonormalbullet2.gif"/>
    <w:basedOn w:val="a"/>
    <w:uiPriority w:val="99"/>
    <w:rsid w:val="00262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26242C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rsid w:val="00F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45576"/>
    <w:rPr>
      <w:rFonts w:eastAsia="Times New Roman" w:cs="Times New Roman"/>
      <w:lang w:eastAsia="ru-RU"/>
    </w:rPr>
  </w:style>
  <w:style w:type="paragraph" w:styleId="a8">
    <w:name w:val="footer"/>
    <w:basedOn w:val="a"/>
    <w:link w:val="a9"/>
    <w:uiPriority w:val="99"/>
    <w:rsid w:val="00F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F45576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53F0D-6994-40DD-95FB-6183164A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2020-02-14T05:15:00Z</cp:lastPrinted>
  <dcterms:created xsi:type="dcterms:W3CDTF">2020-02-04T16:36:00Z</dcterms:created>
  <dcterms:modified xsi:type="dcterms:W3CDTF">2020-03-01T17:18:00Z</dcterms:modified>
</cp:coreProperties>
</file>